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1472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Style w:val="Vrazn"/>
          <w:rFonts w:ascii="Times New Roman" w:hAnsi="Times New Roman" w:cs="Times New Roman"/>
        </w:rPr>
      </w:pPr>
      <w:r w:rsidRPr="009B0F45">
        <w:rPr>
          <w:rStyle w:val="Vrazn"/>
          <w:rFonts w:ascii="Times New Roman" w:hAnsi="Times New Roman" w:cs="Times New Roman"/>
        </w:rPr>
        <w:t>PRACOVNÁ ZMLUVA</w:t>
      </w:r>
    </w:p>
    <w:p w14:paraId="165B2ADD" w14:textId="5AE4CDDB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PRACOVNÁ ZMLUVA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)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uzavretá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[●]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§ 42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nasl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č. 311/2001 Z. z.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znení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neskorších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Zákonník</w:t>
      </w:r>
      <w:proofErr w:type="spellEnd"/>
      <w:r w:rsidRPr="009B0F45">
        <w:rPr>
          <w:rFonts w:ascii="Times New Roman" w:eastAsia="Times New Roman" w:hAnsi="Times New Roman" w:cs="Times New Roman"/>
          <w:color w:val="747474"/>
          <w:u w:val="single"/>
        </w:rPr>
        <w:t xml:space="preserve"> 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medzi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meno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 [forma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sídlom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, IČO: [1234567</w:t>
      </w:r>
      <w:r w:rsidRPr="009B0F45">
        <w:rPr>
          <w:rFonts w:ascii="Times New Roman" w:eastAsia="Times New Roman" w:hAnsi="Times New Roman" w:cs="Times New Roman"/>
          <w:color w:val="747474"/>
        </w:rPr>
        <w:t>8</w:t>
      </w:r>
      <w:r w:rsidRPr="009B0F45">
        <w:rPr>
          <w:rFonts w:ascii="Times New Roman" w:eastAsia="Times New Roman" w:hAnsi="Times New Roman" w:cs="Times New Roman"/>
          <w:color w:val="747474"/>
        </w:rPr>
        <w:t>]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“) a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meno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[●],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r.č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 [●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 xml:space="preserve">],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trvale</w:t>
      </w:r>
      <w:proofErr w:type="spellEnd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bytom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[●],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</w:t>
      </w:r>
      <w:r w:rsidRPr="009B0F45">
        <w:rPr>
          <w:rFonts w:ascii="Times New Roman" w:eastAsia="Times New Roman" w:hAnsi="Times New Roman" w:cs="Times New Roman"/>
          <w:color w:val="747474"/>
        </w:rPr>
        <w:t>)</w:t>
      </w:r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zmluvné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  <w:u w:val="single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  <w:u w:val="single"/>
        </w:rPr>
        <w:t>strany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“).</w:t>
      </w:r>
    </w:p>
    <w:p w14:paraId="428824C5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I</w:t>
      </w:r>
    </w:p>
    <w:p w14:paraId="7BF77427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Predmet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základné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dojednania</w:t>
      </w:r>
      <w:proofErr w:type="spellEnd"/>
    </w:p>
    <w:p w14:paraId="4CAA1470" w14:textId="574678AD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 </w:t>
      </w:r>
    </w:p>
    <w:p w14:paraId="33DEDEA9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nastupuje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</w:t>
      </w:r>
    </w:p>
    <w:p w14:paraId="0810C84C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a)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                            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   [</w:t>
      </w:r>
      <w:proofErr w:type="spellStart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]</w:t>
      </w:r>
    </w:p>
    <w:p w14:paraId="06E0C95B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b)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druh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funkcia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: 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   [</w:t>
      </w:r>
      <w:proofErr w:type="spellStart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]</w:t>
      </w:r>
    </w:p>
    <w:p w14:paraId="78994EF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c)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miesto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 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   [</w:t>
      </w:r>
      <w:proofErr w:type="spellStart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]</w:t>
      </w:r>
    </w:p>
    <w:p w14:paraId="2C767E2B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druhu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mieste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boli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dohodnuté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výnimočne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58D312F5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dohodnutý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určitú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]/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neurčitú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a to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skúšobnej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/so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skúšobnou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48B2AF4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4          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Dĺžka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času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týždenne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spravuje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§ 85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59FBA656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5          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Rozvrhnutie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týždennej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riadi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vnútornými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262906F6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6          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oprávnený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nariadiť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cestu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ceste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pokynov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EFCDD6B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7          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Výmera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dovolenky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poskytnutie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dĺžka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založeného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touto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spravujú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príslušnými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nasledovne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</w:t>
      </w:r>
    </w:p>
    <w:p w14:paraId="15C7016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a)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výmera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dovolenky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štyri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týždne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Dovolenka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výmere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najmenej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piatich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týždňov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patrí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konca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kalendárneho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dovŕši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aspoň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15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18.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Dovolenku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určuje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E8C9FDD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b)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daná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výpoveď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uplynutím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rovnaká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jeden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Ak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výpoveď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dáva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doručenia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trval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najmenej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jeden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r w:rsidRPr="009B0F45">
        <w:rPr>
          <w:rFonts w:ascii="Times New Roman" w:eastAsia="Times New Roman" w:hAnsi="Times New Roman" w:cs="Times New Roman"/>
          <w:color w:val="747474"/>
        </w:rPr>
        <w:lastRenderedPageBreak/>
        <w:t xml:space="preserve">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začína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plynúť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prvého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kalendárneho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nasledujúceho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doručení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uplynutím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posledného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príslušného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kalendárneho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43DD888C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8          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svojimi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podpismi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vyhlasujú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zmysle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§ 62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3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peňažnej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náhrade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patrí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nezotrvá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počas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výpovednej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takomto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nárok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peňažnú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náhradu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sume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priemerného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zárobku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jeden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24CC4398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9          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patrí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vykonanú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hrubá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mesačná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mzda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výške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€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]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slovom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 €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] )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4B49E4CD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10      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Mzda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splatná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pozadu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mesačné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obdobie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a to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najneskôr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[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]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nasledujúceho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kalendárneho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mesiaca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bankovým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prevodom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účet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uvedený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záhlaví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CDB6A5B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11      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Obsah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možno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zmeniť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vtedy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zmene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Zmena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musí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písomne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88C15C0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 </w:t>
      </w:r>
    </w:p>
    <w:p w14:paraId="712B47C8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II</w:t>
      </w:r>
    </w:p>
    <w:p w14:paraId="246DA61D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Práva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povinnosti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zmluvných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strán</w:t>
      </w:r>
      <w:proofErr w:type="spellEnd"/>
    </w:p>
    <w:p w14:paraId="1D8A7417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</w:t>
      </w:r>
    </w:p>
    <w:p w14:paraId="639449C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a)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prideľovať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článku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I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vykonanú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mzdu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vytvárať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podmienky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úspešné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úloh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ostatné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súvislosti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vytvorením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podmienok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,</w:t>
      </w:r>
    </w:p>
    <w:p w14:paraId="4ADE622E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b)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oboznámiť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a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ostatnými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bezpečnosti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ochrany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zdravia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podpisom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potvrdzuje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bol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poučený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právnych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predpisoch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vzťahujúcich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a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ostatných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predpisoch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bezpečnosti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ochrane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zdravia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50695C39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pokynov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poriadkom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interné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pokyny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oboznámi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určenom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čase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určenom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mieste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disciplínu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a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interné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503C48E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svojich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najlepších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vedomostí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schopností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pričom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chrániť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počas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výlučne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úlohy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2C98713A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4          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používať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zverené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prostriedky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prostriedky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dané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dispozícií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úloh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tieto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lastRenderedPageBreak/>
        <w:t>prostriedky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chrániť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akýmkoľvek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poškodením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Takéto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prostriedky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môže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používať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mimo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miesta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iba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predchádzajúcim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F3C7870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5          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vyzvanie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splnomocneného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zástupcu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predložiť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dokumenty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týkajúce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zamestnaneckej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vyzvanie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predložiť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tovar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doklady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hnuteľné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veci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patriace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klientom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klienti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užívajú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DE54DA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6          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bezodkladne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akýchkoľvek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skutočnostiach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odôvodňujú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by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mohli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odôvodňovať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hrozbu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klientov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0E01DE3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7          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nahradiť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spôsobenú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úmyselným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povinností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uvedených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;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rozumie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celá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ušlý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zisk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týmto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vznikla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0E765CF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8          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okamžite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  o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>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neschopnosti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bráni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úloh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Neospravedlnená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absencia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disciplíny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8396F99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9          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náležitou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starostlivosťou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klientov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najmä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zachovávať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mlčanlivosť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informáciách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skutočnostiach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prezradenie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osobám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by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mohlo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klientovi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spôsobiť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ohroziť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,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pôsobnosti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nesmie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uprednostňovať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tretích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osôb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záujmami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E7AF94D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10      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vyhlasuje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oboznámil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skutočnosťami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by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bránili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by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mohli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byť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ujmu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Nepravdivé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poskytnutie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predchádzajúcej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vety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disciplíny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EBAEC1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11      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odovzdať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predmety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materiály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dokumenty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boli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zverené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obdržal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úloh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Zároveň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potrebné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opatrenia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aby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nevznikla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škoda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poskytnúť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potreby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nevyhnutnú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napr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ho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požiadanie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dôležitých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skutočnostiach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partneroch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pod.</w:t>
      </w:r>
    </w:p>
    <w:p w14:paraId="63FF33FF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12      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výslovne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oprávnený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postúpiť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akékoľvek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pohľadávky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vzniknuté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založeného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touto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voči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tretiu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Rovnako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oprávnený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jednostranne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započítať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vzájomné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pohľadávky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vzniknutých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založeného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touto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507AA629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13      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zaväzuje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informačného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systému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osobitný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trvá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vzťahu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medzi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C455BA6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14      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preberá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zodpovednosť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pravdivosť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informačného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systému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poskytol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záväzok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akejkoľvek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zmeny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bude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lastRenderedPageBreak/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zmene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zbytočného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odkladu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poskytovaním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účely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spracovania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miezd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46E4E8BA" w14:textId="2020C1AC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 </w:t>
      </w:r>
      <w:r>
        <w:rPr>
          <w:rFonts w:ascii="Times New Roman" w:eastAsia="Times New Roman" w:hAnsi="Times New Roman" w:cs="Times New Roman"/>
          <w:color w:val="747474"/>
        </w:rPr>
        <w:tab/>
      </w:r>
      <w:r>
        <w:rPr>
          <w:rFonts w:ascii="Times New Roman" w:eastAsia="Times New Roman" w:hAnsi="Times New Roman" w:cs="Times New Roman"/>
          <w:color w:val="747474"/>
        </w:rPr>
        <w:tab/>
      </w:r>
      <w:r>
        <w:rPr>
          <w:rFonts w:ascii="Times New Roman" w:eastAsia="Times New Roman" w:hAnsi="Times New Roman" w:cs="Times New Roman"/>
          <w:color w:val="747474"/>
        </w:rPr>
        <w:tab/>
      </w:r>
      <w:r>
        <w:rPr>
          <w:rFonts w:ascii="Times New Roman" w:eastAsia="Times New Roman" w:hAnsi="Times New Roman" w:cs="Times New Roman"/>
          <w:color w:val="747474"/>
        </w:rPr>
        <w:tab/>
      </w:r>
      <w:r>
        <w:rPr>
          <w:rFonts w:ascii="Times New Roman" w:eastAsia="Times New Roman" w:hAnsi="Times New Roman" w:cs="Times New Roman"/>
          <w:color w:val="747474"/>
        </w:rPr>
        <w:tab/>
      </w:r>
      <w:r>
        <w:rPr>
          <w:rFonts w:ascii="Times New Roman" w:eastAsia="Times New Roman" w:hAnsi="Times New Roman" w:cs="Times New Roman"/>
          <w:color w:val="747474"/>
        </w:rPr>
        <w:tab/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III</w:t>
      </w:r>
    </w:p>
    <w:p w14:paraId="56C0F39F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Povinnosť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mlčanlivosti</w:t>
      </w:r>
      <w:proofErr w:type="spellEnd"/>
    </w:p>
    <w:p w14:paraId="4924116F" w14:textId="32A5FCE9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 1.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vyhlasuje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ohľadu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ich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formu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dozvedel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dozvie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počas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rokovania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súvislosti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),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zachovávať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mlčanlivosť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dohodnuté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potrebné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chrániť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tajomstvo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zmysle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trvá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ukončení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7BDA558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zaväzuje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predchádzajúceho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písomného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neposkytne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osobám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a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ani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neumožní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prístup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tretích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osôb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informáciám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17CE887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nesmie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využiť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seba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FF1486C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4.        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účely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napríklad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o: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ekonomická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organizácia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riadenie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technológia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prepravy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výskum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vývoj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investičné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zámery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plány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rozvoja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týkajúce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spracovávaných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dát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odborných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inžinierskych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administratívnych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manažérskych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finančných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marketingových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aktivít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(ii) know-how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vrátane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č. 428/2002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Zb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ochrane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údajov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týkajúce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súvisiace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priamo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nepriamo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podnikaním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akcionárov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vrátane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akcionárskej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štruktúry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vzťahov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medzi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akcionármi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6745F14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5.        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zachovávať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mlčanlivosť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informáciách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nevzťahuje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deň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uzavretia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verejne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známymi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tento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deň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dali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zadovážiť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bežne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dostupných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zdrojov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; (ii)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stali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dni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uzavretia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verejne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známymi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tomto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dni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dajú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zadovážiť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bežne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dostupných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zdrojov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a to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zachovávať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mlčanlivosť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; (iii)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keď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poskytnúť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písomne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poskytnúť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dôverné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informácie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spôsobe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rozsahu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resp.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plnil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970683F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6.        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niektorého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záväzkov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uvedených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tomto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článku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závažné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disciplíny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oprávnený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okamžite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85BF489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IV</w:t>
      </w:r>
    </w:p>
    <w:p w14:paraId="4AC0CF5C" w14:textId="62C2FB51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Z</w:t>
      </w:r>
      <w:r w:rsidRPr="009B0F45">
        <w:rPr>
          <w:rFonts w:ascii="Times New Roman" w:eastAsia="Times New Roman" w:hAnsi="Times New Roman" w:cs="Times New Roman"/>
          <w:b/>
          <w:bCs/>
          <w:color w:val="747474"/>
        </w:rPr>
        <w:t>ákaz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konkurencie</w:t>
      </w:r>
      <w:proofErr w:type="spellEnd"/>
    </w:p>
    <w:p w14:paraId="64C6A784" w14:textId="6D303B2C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b/>
          <w:bCs/>
          <w:color w:val="747474"/>
        </w:rPr>
        <w:t> </w:t>
      </w:r>
      <w:r w:rsidRPr="009B0F45">
        <w:rPr>
          <w:rFonts w:ascii="Times New Roman" w:eastAsia="Times New Roman" w:hAnsi="Times New Roman" w:cs="Times New Roman"/>
          <w:color w:val="747474"/>
        </w:rPr>
        <w:t xml:space="preserve">1.        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počas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dodržiavať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zákaz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konkurenčného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konania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nesmie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najmä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: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byť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zakladateľom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spoločníkom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podobným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predmetom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podnikania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(ii)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štatutárny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orgán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člen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štatutárneho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orgánu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podobným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lastRenderedPageBreak/>
        <w:t>predmetom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podnikania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(iii)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vstúpiť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akéhokoľvek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obdobného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vzťahu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by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takúto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fakticky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rovnakú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podobnú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základe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(iv)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vlastnom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mene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vlastný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účet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uzavierať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súvisia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podnikateľskou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(v)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sprostredkúvať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obchody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konkurenčná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“).</w:t>
      </w:r>
    </w:p>
    <w:p w14:paraId="341564D8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zaväzuje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období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dvoch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rokov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začne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akúkoľvek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tretiu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osobu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konkurenčnú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písomne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3CA8FE8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3.        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niektorého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záväzkov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uvedených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tomto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článku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považuje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závažné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porušenie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disciplíny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oprávnený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okamžite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skončiť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pomer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CFF7E29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V</w:t>
      </w:r>
    </w:p>
    <w:p w14:paraId="7097E4A6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Duševné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vlastníctvo</w:t>
      </w:r>
      <w:proofErr w:type="spellEnd"/>
    </w:p>
    <w:p w14:paraId="0E2BBAF4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        V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prípade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výkone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vytvorí</w:t>
      </w:r>
      <w:proofErr w:type="spellEnd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potenciálny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skutočne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tvoriaci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duševné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vlastníctvo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napr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dôjde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vytvoreniu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chráneného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autorským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, k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vytvoreniu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vynálezu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úžitkového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vzoru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dizajnu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rozhodnutiu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chránenom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označení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výskumu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(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„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výsledok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“</w:t>
      </w:r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),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všetky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majetkové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patria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zamestnávateľovi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autorstvo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resp.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pôvodcovstvo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dotknuté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EAFE5DA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povinný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vytvorení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bezodkladne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písomne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informovať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t.j.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najneskôr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7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dní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odo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kedy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o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dozvedel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7D11B369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zaväzuje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procese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udelenia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ochrany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k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bude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spolupracovať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poskytne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mu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akúkoľvek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potrebnú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úspešné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udelenie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ochrany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výsledku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2B1CAD78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b/>
          <w:bCs/>
          <w:color w:val="747474"/>
        </w:rPr>
        <w:t> </w:t>
      </w:r>
    </w:p>
    <w:p w14:paraId="0637A4D9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Článok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VI</w:t>
      </w:r>
    </w:p>
    <w:p w14:paraId="1FBBBA8D" w14:textId="77777777" w:rsidR="009B0F45" w:rsidRPr="009B0F45" w:rsidRDefault="009B0F45" w:rsidP="009B0F45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Záverečné</w:t>
      </w:r>
      <w:proofErr w:type="spellEnd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b/>
          <w:bCs/>
          <w:color w:val="747474"/>
        </w:rPr>
        <w:t>ustanovenia</w:t>
      </w:r>
      <w:proofErr w:type="spellEnd"/>
    </w:p>
    <w:p w14:paraId="7FF08305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1          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strán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neupravené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proofErr w:type="gramStart"/>
      <w:r w:rsidRPr="009B0F45">
        <w:rPr>
          <w:rFonts w:ascii="Times New Roman" w:eastAsia="Times New Roman" w:hAnsi="Times New Roman" w:cs="Times New Roman"/>
          <w:color w:val="747474"/>
        </w:rPr>
        <w:t>zmluve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proofErr w:type="gram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riadia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príslušnými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Zákonníka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ďalšími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všeobecne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záväznými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právnymi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predpismi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48DF41D0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2          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oboznámil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uzavretím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právami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povinnosťami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pre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neho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vyplývajú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s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mzdovými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podmienkami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má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vykonávať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7ECB117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3          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Pokiaľ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stanú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neplatnými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alebo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nevymáhateľnými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ostatné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zostávajú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nedotknuté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Tieto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budú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automaticky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nahradené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vymáhateľnými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ustanoveniami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najviac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zodpovedajú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zamýšľanému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účelu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E5281BF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lastRenderedPageBreak/>
        <w:t xml:space="preserve">4          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je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vypracovaná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dvoch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vyhotoveniach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pričom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každá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obdrží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jedno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vyhotovenie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E482D5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5          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nadobúda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podpisu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obidvoma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zmluvnými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stranami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01FF475C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6          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nadobúda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účinnosť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dňom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nástupu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zamestnanca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do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práce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podľa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článku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I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39613A1D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7          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nahrádza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akékoľvek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iné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uzavreté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účinnosťou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tejto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.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Táto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nemá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vplyv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platnosť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akýchkoľvek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nárokov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strán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ktoré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vznikli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počas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účinnosti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predchádzajúcej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61FF2C06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 xml:space="preserve">8          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svojím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podpisom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vyhlasujú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túto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pracovnú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uzavreli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slobodne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vážne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nie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v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tiesni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za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nápadne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nevýhodných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podmienok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chcú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byť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ňou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viazané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743BC03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Zmluvné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strany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prehlasujú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že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prečítali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túto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porozumeli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jej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obsahu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, a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na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znak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súhlasu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s 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dohodnutým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obsahom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podpisujú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túto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Zmluvu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slobodne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,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vážne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 a bez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nátlaku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>.</w:t>
      </w:r>
    </w:p>
    <w:p w14:paraId="1C908467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 </w:t>
      </w:r>
    </w:p>
    <w:p w14:paraId="6F341791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 </w:t>
      </w:r>
    </w:p>
    <w:p w14:paraId="3C78FFB3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r w:rsidRPr="009B0F45">
        <w:rPr>
          <w:rFonts w:ascii="Times New Roman" w:eastAsia="Times New Roman" w:hAnsi="Times New Roman" w:cs="Times New Roman"/>
          <w:color w:val="747474"/>
        </w:rPr>
        <w:t>…………………………………………………….          ………………………………………………..</w:t>
      </w:r>
    </w:p>
    <w:p w14:paraId="08F650C5" w14:textId="77777777" w:rsidR="009B0F45" w:rsidRPr="009B0F45" w:rsidRDefault="009B0F45" w:rsidP="009B0F4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747474"/>
        </w:rPr>
      </w:pP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zamestnávateľ</w:t>
      </w:r>
      <w:proofErr w:type="spellEnd"/>
      <w:r w:rsidRPr="009B0F45">
        <w:rPr>
          <w:rFonts w:ascii="Times New Roman" w:eastAsia="Times New Roman" w:hAnsi="Times New Roman" w:cs="Times New Roman"/>
          <w:color w:val="747474"/>
        </w:rPr>
        <w:t xml:space="preserve">                                                           </w:t>
      </w:r>
      <w:proofErr w:type="spellStart"/>
      <w:r w:rsidRPr="009B0F45">
        <w:rPr>
          <w:rFonts w:ascii="Times New Roman" w:eastAsia="Times New Roman" w:hAnsi="Times New Roman" w:cs="Times New Roman"/>
          <w:color w:val="747474"/>
        </w:rPr>
        <w:t>zamestnanec</w:t>
      </w:r>
      <w:proofErr w:type="spellEnd"/>
    </w:p>
    <w:p w14:paraId="1A780EF3" w14:textId="77777777" w:rsidR="004C15DC" w:rsidRPr="009B0F45" w:rsidRDefault="004C15DC">
      <w:pPr>
        <w:rPr>
          <w:rFonts w:ascii="Times New Roman" w:hAnsi="Times New Roman" w:cs="Times New Roman"/>
        </w:rPr>
      </w:pPr>
    </w:p>
    <w:sectPr w:rsidR="004C15DC" w:rsidRPr="009B0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45"/>
    <w:rsid w:val="004C15DC"/>
    <w:rsid w:val="009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3C91"/>
  <w15:chartTrackingRefBased/>
  <w15:docId w15:val="{AAE46877-094E-48CF-B4B3-C150FFB9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B0F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9B0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2236</Words>
  <Characters>12749</Characters>
  <Application>Microsoft Office Word</Application>
  <DocSecurity>0</DocSecurity>
  <Lines>106</Lines>
  <Paragraphs>29</Paragraphs>
  <ScaleCrop>false</ScaleCrop>
  <Company/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Lucka</cp:lastModifiedBy>
  <cp:revision>1</cp:revision>
  <dcterms:created xsi:type="dcterms:W3CDTF">2020-08-28T11:46:00Z</dcterms:created>
  <dcterms:modified xsi:type="dcterms:W3CDTF">2020-08-28T11:50:00Z</dcterms:modified>
</cp:coreProperties>
</file>